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EF" w:rsidRDefault="00911CEF"/>
    <w:p w:rsidR="00C70FBD" w:rsidRDefault="00C70FBD"/>
    <w:p w:rsidR="001934DF" w:rsidRPr="00911CEF" w:rsidRDefault="00911CEF" w:rsidP="00C70FBD">
      <w:pPr>
        <w:rPr>
          <w:sz w:val="40"/>
          <w:szCs w:val="40"/>
        </w:rPr>
      </w:pPr>
      <w:r w:rsidRPr="00911CEF">
        <w:rPr>
          <w:sz w:val="40"/>
          <w:szCs w:val="40"/>
        </w:rPr>
        <w:t>SEZN</w:t>
      </w:r>
      <w:r w:rsidR="002414F9">
        <w:rPr>
          <w:sz w:val="40"/>
          <w:szCs w:val="40"/>
        </w:rPr>
        <w:t>AM POMŮCEK A POTŘEB PRO PŘÍPRAVNÝ STUPEŇ</w:t>
      </w:r>
      <w:bookmarkStart w:id="0" w:name="_GoBack"/>
      <w:bookmarkEnd w:id="0"/>
      <w:r w:rsidR="002414F9">
        <w:rPr>
          <w:sz w:val="40"/>
          <w:szCs w:val="40"/>
        </w:rPr>
        <w:t xml:space="preserve"> ZŠ SPECIÁLNÍ</w:t>
      </w:r>
    </w:p>
    <w:p w:rsidR="00CF391A" w:rsidRDefault="00CF391A"/>
    <w:p w:rsidR="00C70FBD" w:rsidRDefault="00C70FBD">
      <w:pPr>
        <w:sectPr w:rsidR="00C70FBD" w:rsidSect="00CF39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1CEF" w:rsidRDefault="00911CEF"/>
    <w:p w:rsidR="00911CEF" w:rsidRPr="00911CEF" w:rsidRDefault="00C70FBD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11CEF" w:rsidRPr="00911CEF">
        <w:rPr>
          <w:b/>
          <w:sz w:val="24"/>
          <w:szCs w:val="24"/>
        </w:rPr>
        <w:t>ouzdro</w:t>
      </w:r>
    </w:p>
    <w:p w:rsidR="00911CEF" w:rsidRPr="00911CEF" w:rsidRDefault="00911CEF">
      <w:pPr>
        <w:rPr>
          <w:sz w:val="24"/>
          <w:szCs w:val="24"/>
        </w:rPr>
      </w:pPr>
      <w:r w:rsidRPr="00911CEF">
        <w:rPr>
          <w:sz w:val="24"/>
          <w:szCs w:val="24"/>
        </w:rPr>
        <w:t xml:space="preserve">2x </w:t>
      </w:r>
      <w:r w:rsidR="00AC08CD">
        <w:rPr>
          <w:sz w:val="24"/>
          <w:szCs w:val="24"/>
        </w:rPr>
        <w:t>tužka</w:t>
      </w:r>
      <w:r w:rsidR="00F41E5C">
        <w:rPr>
          <w:sz w:val="24"/>
          <w:szCs w:val="24"/>
        </w:rPr>
        <w:t xml:space="preserve"> č. 2 trojhranná silná</w:t>
      </w:r>
    </w:p>
    <w:p w:rsidR="00911CEF" w:rsidRPr="00911CEF" w:rsidRDefault="00911CEF">
      <w:pPr>
        <w:rPr>
          <w:sz w:val="24"/>
          <w:szCs w:val="24"/>
        </w:rPr>
      </w:pPr>
      <w:r w:rsidRPr="00911CEF">
        <w:rPr>
          <w:sz w:val="24"/>
          <w:szCs w:val="24"/>
        </w:rPr>
        <w:t>guma</w:t>
      </w:r>
    </w:p>
    <w:p w:rsidR="00911CEF" w:rsidRPr="00911CEF" w:rsidRDefault="00911CEF">
      <w:pPr>
        <w:rPr>
          <w:sz w:val="24"/>
          <w:szCs w:val="24"/>
        </w:rPr>
      </w:pPr>
      <w:r w:rsidRPr="00911CEF">
        <w:rPr>
          <w:sz w:val="24"/>
          <w:szCs w:val="24"/>
        </w:rPr>
        <w:t>kvalitní silné trojhranné pastelky</w:t>
      </w:r>
    </w:p>
    <w:p w:rsidR="00F41E5C" w:rsidRPr="00911CEF" w:rsidRDefault="00F41E5C" w:rsidP="00F41E5C">
      <w:pPr>
        <w:rPr>
          <w:sz w:val="24"/>
          <w:szCs w:val="24"/>
        </w:rPr>
      </w:pPr>
      <w:r w:rsidRPr="00911CEF">
        <w:rPr>
          <w:sz w:val="24"/>
          <w:szCs w:val="24"/>
        </w:rPr>
        <w:t>ořezávátko vhodné pro silné pastelky</w:t>
      </w:r>
    </w:p>
    <w:p w:rsidR="00911CEF" w:rsidRDefault="00911CEF">
      <w:pPr>
        <w:rPr>
          <w:sz w:val="24"/>
          <w:szCs w:val="24"/>
        </w:rPr>
      </w:pPr>
      <w:r w:rsidRPr="00911CEF">
        <w:rPr>
          <w:sz w:val="24"/>
          <w:szCs w:val="24"/>
        </w:rPr>
        <w:t xml:space="preserve">kvalitní nůžky </w:t>
      </w:r>
    </w:p>
    <w:p w:rsidR="00CD52DF" w:rsidRDefault="00CD52DF">
      <w:pPr>
        <w:rPr>
          <w:sz w:val="24"/>
          <w:szCs w:val="24"/>
        </w:rPr>
      </w:pPr>
    </w:p>
    <w:p w:rsidR="00CD52DF" w:rsidRPr="00911CEF" w:rsidRDefault="00CD52DF" w:rsidP="00CD52DF">
      <w:pPr>
        <w:rPr>
          <w:sz w:val="24"/>
          <w:szCs w:val="24"/>
        </w:rPr>
      </w:pPr>
      <w:r w:rsidRPr="00911CEF">
        <w:rPr>
          <w:sz w:val="24"/>
          <w:szCs w:val="24"/>
        </w:rPr>
        <w:t>stírací tabulka s fixem A4</w:t>
      </w:r>
    </w:p>
    <w:p w:rsidR="00AC08CD" w:rsidRDefault="00AC08CD">
      <w:pPr>
        <w:rPr>
          <w:sz w:val="24"/>
          <w:szCs w:val="24"/>
        </w:rPr>
      </w:pPr>
      <w:r>
        <w:rPr>
          <w:sz w:val="24"/>
          <w:szCs w:val="24"/>
        </w:rPr>
        <w:t>deníček</w:t>
      </w:r>
    </w:p>
    <w:p w:rsidR="002414F9" w:rsidRDefault="002414F9">
      <w:pPr>
        <w:rPr>
          <w:sz w:val="24"/>
          <w:szCs w:val="24"/>
        </w:rPr>
      </w:pPr>
      <w:r>
        <w:rPr>
          <w:sz w:val="24"/>
          <w:szCs w:val="24"/>
        </w:rPr>
        <w:t>Sešit nelinkovaný A4</w:t>
      </w:r>
    </w:p>
    <w:p w:rsidR="002414F9" w:rsidRDefault="002414F9">
      <w:pPr>
        <w:rPr>
          <w:sz w:val="24"/>
          <w:szCs w:val="24"/>
        </w:rPr>
      </w:pPr>
    </w:p>
    <w:p w:rsidR="00CD52DF" w:rsidRPr="00CF391A" w:rsidRDefault="00CD52DF">
      <w:pPr>
        <w:rPr>
          <w:b/>
          <w:sz w:val="24"/>
          <w:szCs w:val="24"/>
        </w:rPr>
      </w:pPr>
      <w:r w:rsidRPr="00CF391A">
        <w:rPr>
          <w:b/>
          <w:sz w:val="24"/>
          <w:szCs w:val="24"/>
        </w:rPr>
        <w:t>Vybavení do pracovní výchovy</w:t>
      </w:r>
      <w:r w:rsidR="00AC08CD">
        <w:rPr>
          <w:b/>
          <w:sz w:val="24"/>
          <w:szCs w:val="24"/>
        </w:rPr>
        <w:t xml:space="preserve"> </w:t>
      </w:r>
    </w:p>
    <w:p w:rsidR="00CD52DF" w:rsidRDefault="000D37F8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CD52DF">
        <w:rPr>
          <w:sz w:val="24"/>
          <w:szCs w:val="24"/>
        </w:rPr>
        <w:t>brus na stůl</w:t>
      </w:r>
    </w:p>
    <w:p w:rsidR="00CD52DF" w:rsidRDefault="000D37F8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D52DF">
        <w:rPr>
          <w:sz w:val="24"/>
          <w:szCs w:val="24"/>
        </w:rPr>
        <w:t xml:space="preserve">chranné oblečení např. </w:t>
      </w:r>
      <w:r w:rsidR="00CF391A">
        <w:rPr>
          <w:sz w:val="24"/>
          <w:szCs w:val="24"/>
        </w:rPr>
        <w:t>zástěra</w:t>
      </w:r>
      <w:r>
        <w:rPr>
          <w:sz w:val="24"/>
          <w:szCs w:val="24"/>
        </w:rPr>
        <w:t xml:space="preserve"> nebo staré větší tričko</w:t>
      </w:r>
    </w:p>
    <w:p w:rsidR="00CF391A" w:rsidRDefault="000D37F8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CF391A">
        <w:rPr>
          <w:sz w:val="24"/>
          <w:szCs w:val="24"/>
        </w:rPr>
        <w:t>adřík</w:t>
      </w:r>
    </w:p>
    <w:p w:rsidR="00CF391A" w:rsidRDefault="000D37F8">
      <w:pPr>
        <w:rPr>
          <w:sz w:val="24"/>
          <w:szCs w:val="24"/>
        </w:rPr>
      </w:pPr>
      <w:r>
        <w:rPr>
          <w:sz w:val="24"/>
          <w:szCs w:val="24"/>
        </w:rPr>
        <w:t>plastelína</w:t>
      </w:r>
    </w:p>
    <w:p w:rsidR="00CF391A" w:rsidRDefault="000D37F8">
      <w:pPr>
        <w:rPr>
          <w:sz w:val="24"/>
          <w:szCs w:val="24"/>
        </w:rPr>
      </w:pPr>
      <w:r>
        <w:rPr>
          <w:sz w:val="24"/>
          <w:szCs w:val="24"/>
        </w:rPr>
        <w:t>kelímek</w:t>
      </w:r>
      <w:r w:rsidR="00CF391A">
        <w:rPr>
          <w:sz w:val="24"/>
          <w:szCs w:val="24"/>
        </w:rPr>
        <w:t xml:space="preserve"> na vodu s víčkem</w:t>
      </w:r>
    </w:p>
    <w:p w:rsidR="00CF391A" w:rsidRDefault="000D37F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391A">
        <w:rPr>
          <w:sz w:val="24"/>
          <w:szCs w:val="24"/>
        </w:rPr>
        <w:t>uhé kvalitní lepidlo větší</w:t>
      </w:r>
    </w:p>
    <w:p w:rsidR="00CF391A" w:rsidRDefault="00CF391A">
      <w:pPr>
        <w:rPr>
          <w:sz w:val="24"/>
          <w:szCs w:val="24"/>
        </w:rPr>
      </w:pPr>
      <w:r>
        <w:rPr>
          <w:sz w:val="24"/>
          <w:szCs w:val="24"/>
        </w:rPr>
        <w:t>sada</w:t>
      </w:r>
      <w:r w:rsidR="000D37F8">
        <w:rPr>
          <w:sz w:val="24"/>
          <w:szCs w:val="24"/>
        </w:rPr>
        <w:t xml:space="preserve"> barevných papírů 20</w:t>
      </w:r>
      <w:r>
        <w:rPr>
          <w:sz w:val="24"/>
          <w:szCs w:val="24"/>
        </w:rPr>
        <w:t xml:space="preserve"> listů</w:t>
      </w:r>
    </w:p>
    <w:p w:rsidR="00AC08CD" w:rsidRDefault="00AC08CD">
      <w:pPr>
        <w:rPr>
          <w:sz w:val="24"/>
          <w:szCs w:val="24"/>
        </w:rPr>
      </w:pPr>
    </w:p>
    <w:p w:rsidR="000D37F8" w:rsidRDefault="000D37F8">
      <w:pPr>
        <w:rPr>
          <w:sz w:val="24"/>
          <w:szCs w:val="24"/>
        </w:rPr>
      </w:pPr>
      <w:r>
        <w:rPr>
          <w:sz w:val="24"/>
          <w:szCs w:val="24"/>
        </w:rPr>
        <w:t>Na papíry, výkresy budeme vybírat peníze na počátku školního roku.</w:t>
      </w:r>
    </w:p>
    <w:p w:rsidR="000D37F8" w:rsidRDefault="000D37F8">
      <w:pPr>
        <w:rPr>
          <w:sz w:val="24"/>
          <w:szCs w:val="24"/>
        </w:rPr>
      </w:pPr>
    </w:p>
    <w:p w:rsidR="000D37F8" w:rsidRDefault="000D37F8">
      <w:pPr>
        <w:rPr>
          <w:sz w:val="24"/>
          <w:szCs w:val="24"/>
        </w:rPr>
      </w:pPr>
    </w:p>
    <w:p w:rsidR="00C70FBD" w:rsidRDefault="00C70FBD" w:rsidP="000D37F8">
      <w:pPr>
        <w:rPr>
          <w:b/>
          <w:sz w:val="24"/>
          <w:szCs w:val="24"/>
        </w:rPr>
      </w:pPr>
    </w:p>
    <w:p w:rsidR="000D37F8" w:rsidRPr="00CD52DF" w:rsidRDefault="000D37F8" w:rsidP="000D37F8">
      <w:pPr>
        <w:rPr>
          <w:b/>
          <w:sz w:val="24"/>
          <w:szCs w:val="24"/>
        </w:rPr>
      </w:pPr>
      <w:r w:rsidRPr="00CD52DF">
        <w:rPr>
          <w:b/>
          <w:sz w:val="24"/>
          <w:szCs w:val="24"/>
        </w:rPr>
        <w:t>Vybavení na TV v textilním sáčku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tričko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tepláková souprava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cvičky se světlou podrážkou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tenisky na venkovní použití</w:t>
      </w:r>
    </w:p>
    <w:p w:rsidR="000D37F8" w:rsidRDefault="000D37F8" w:rsidP="000D37F8">
      <w:pPr>
        <w:rPr>
          <w:sz w:val="24"/>
          <w:szCs w:val="24"/>
        </w:rPr>
      </w:pPr>
    </w:p>
    <w:p w:rsidR="000D37F8" w:rsidRPr="00CD52DF" w:rsidRDefault="000D37F8" w:rsidP="000D37F8">
      <w:pPr>
        <w:rPr>
          <w:b/>
          <w:sz w:val="24"/>
          <w:szCs w:val="24"/>
        </w:rPr>
      </w:pPr>
      <w:r w:rsidRPr="00CD52DF">
        <w:rPr>
          <w:b/>
          <w:sz w:val="24"/>
          <w:szCs w:val="24"/>
        </w:rPr>
        <w:t>Ostatní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přezůvky se světlou podrážkou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ručník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papírové kapesníky v krabičce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vlhčené ubrousky</w:t>
      </w:r>
    </w:p>
    <w:p w:rsidR="000D37F8" w:rsidRDefault="000D37F8" w:rsidP="000D37F8">
      <w:p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0D37F8" w:rsidRDefault="000D37F8" w:rsidP="000D37F8">
      <w:pPr>
        <w:rPr>
          <w:sz w:val="24"/>
          <w:szCs w:val="24"/>
        </w:rPr>
      </w:pPr>
    </w:p>
    <w:p w:rsidR="000D37F8" w:rsidRDefault="000D37F8">
      <w:pPr>
        <w:rPr>
          <w:sz w:val="24"/>
          <w:szCs w:val="24"/>
        </w:rPr>
      </w:pPr>
    </w:p>
    <w:p w:rsidR="000D37F8" w:rsidRPr="000D37F8" w:rsidRDefault="000D37F8">
      <w:pPr>
        <w:rPr>
          <w:b/>
          <w:sz w:val="24"/>
          <w:szCs w:val="24"/>
        </w:rPr>
      </w:pPr>
      <w:r w:rsidRPr="000D37F8">
        <w:rPr>
          <w:b/>
          <w:sz w:val="24"/>
          <w:szCs w:val="24"/>
        </w:rPr>
        <w:t>Prosíme rodiče, aby vše podepsaly permanentním fixem!</w:t>
      </w:r>
    </w:p>
    <w:sectPr w:rsidR="000D37F8" w:rsidRPr="000D37F8" w:rsidSect="00CF391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53" w:rsidRDefault="00821353" w:rsidP="00D87658">
      <w:r>
        <w:separator/>
      </w:r>
    </w:p>
  </w:endnote>
  <w:endnote w:type="continuationSeparator" w:id="0">
    <w:p w:rsidR="00821353" w:rsidRDefault="00821353" w:rsidP="00D8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53" w:rsidRDefault="00821353" w:rsidP="00D87658">
      <w:r>
        <w:separator/>
      </w:r>
    </w:p>
  </w:footnote>
  <w:footnote w:type="continuationSeparator" w:id="0">
    <w:p w:rsidR="00821353" w:rsidRDefault="00821353" w:rsidP="00D8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58" w:rsidRDefault="00D87658">
    <w:pPr>
      <w:pStyle w:val="Zhlav"/>
    </w:pPr>
  </w:p>
  <w:p w:rsidR="00D87658" w:rsidRDefault="00D87658">
    <w:pPr>
      <w:pStyle w:val="Zhlav"/>
    </w:pPr>
  </w:p>
  <w:p w:rsidR="00D87658" w:rsidRDefault="00D87658">
    <w:pPr>
      <w:pStyle w:val="Zhlav"/>
    </w:pPr>
  </w:p>
  <w:p w:rsidR="00D87658" w:rsidRDefault="00D876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EF"/>
    <w:rsid w:val="000D37F8"/>
    <w:rsid w:val="001934DF"/>
    <w:rsid w:val="00227D25"/>
    <w:rsid w:val="002414F9"/>
    <w:rsid w:val="00441F3F"/>
    <w:rsid w:val="00586FF0"/>
    <w:rsid w:val="00821353"/>
    <w:rsid w:val="00911CEF"/>
    <w:rsid w:val="00AB6782"/>
    <w:rsid w:val="00AC08CD"/>
    <w:rsid w:val="00C70FBD"/>
    <w:rsid w:val="00CB6CAC"/>
    <w:rsid w:val="00CD52DF"/>
    <w:rsid w:val="00CF391A"/>
    <w:rsid w:val="00D87658"/>
    <w:rsid w:val="00E2434A"/>
    <w:rsid w:val="00F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6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658"/>
  </w:style>
  <w:style w:type="paragraph" w:styleId="Zpat">
    <w:name w:val="footer"/>
    <w:basedOn w:val="Normln"/>
    <w:link w:val="ZpatChar"/>
    <w:unhideWhenUsed/>
    <w:rsid w:val="00D876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6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658"/>
  </w:style>
  <w:style w:type="paragraph" w:styleId="Zpat">
    <w:name w:val="footer"/>
    <w:basedOn w:val="Normln"/>
    <w:link w:val="ZpatChar"/>
    <w:unhideWhenUsed/>
    <w:rsid w:val="00D876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leska\Z&#352;\hlav_pap_doc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hlav_pap_doc1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chytka</dc:creator>
  <cp:lastModifiedBy>Gaizurová Blanka, Mgr.</cp:lastModifiedBy>
  <cp:revision>2</cp:revision>
  <dcterms:created xsi:type="dcterms:W3CDTF">2017-08-24T09:27:00Z</dcterms:created>
  <dcterms:modified xsi:type="dcterms:W3CDTF">2017-08-24T09:27:00Z</dcterms:modified>
</cp:coreProperties>
</file>